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8BF3" w14:textId="0EE1808C" w:rsidR="002E5E85" w:rsidRPr="00040FB7" w:rsidRDefault="002E5E85" w:rsidP="00040FB7">
      <w:pPr>
        <w:autoSpaceDE w:val="0"/>
        <w:autoSpaceDN w:val="0"/>
        <w:adjustRightInd w:val="0"/>
        <w:ind w:firstLine="708"/>
        <w:jc w:val="center"/>
        <w:rPr>
          <w:b/>
          <w:snapToGrid/>
          <w:szCs w:val="26"/>
        </w:rPr>
      </w:pPr>
      <w:r>
        <w:rPr>
          <w:b/>
          <w:snapToGrid/>
          <w:szCs w:val="26"/>
        </w:rPr>
        <w:t>Обновились формы</w:t>
      </w:r>
      <w:r w:rsidRPr="002E5E85">
        <w:rPr>
          <w:b/>
          <w:snapToGrid/>
          <w:szCs w:val="26"/>
        </w:rPr>
        <w:t xml:space="preserve"> заявлений</w:t>
      </w:r>
      <w:r>
        <w:rPr>
          <w:b/>
          <w:snapToGrid/>
          <w:szCs w:val="26"/>
        </w:rPr>
        <w:t xml:space="preserve"> для </w:t>
      </w:r>
      <w:r w:rsidRPr="002E5E85">
        <w:rPr>
          <w:b/>
          <w:snapToGrid/>
          <w:szCs w:val="26"/>
        </w:rPr>
        <w:t>государственной регистрации юридических лиц и индивидуальных предпринимателей</w:t>
      </w:r>
    </w:p>
    <w:p w14:paraId="3D21C1C5" w14:textId="77777777" w:rsidR="002E5E85" w:rsidRPr="00CC6AF7" w:rsidRDefault="002E5E85" w:rsidP="0073184C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Cs w:val="26"/>
          <w:lang w:eastAsia="en-US"/>
        </w:rPr>
      </w:pPr>
      <w:r w:rsidRPr="00CC6AF7">
        <w:rPr>
          <w:rFonts w:eastAsiaTheme="minorHAnsi"/>
          <w:snapToGrid/>
          <w:szCs w:val="26"/>
          <w:lang w:eastAsia="en-US"/>
        </w:rPr>
        <w:t xml:space="preserve">С 25 ноября 2020 года вступают в силу новые формы заявлений о регистрации </w:t>
      </w:r>
      <w:r w:rsidR="002D7FD8">
        <w:rPr>
          <w:rFonts w:eastAsiaTheme="minorHAnsi"/>
          <w:snapToGrid/>
          <w:szCs w:val="26"/>
          <w:lang w:eastAsia="en-US"/>
        </w:rPr>
        <w:t>юридических лиц и индивидуальных предпринимателей</w:t>
      </w:r>
      <w:r w:rsidRPr="00CC6AF7">
        <w:rPr>
          <w:rFonts w:eastAsiaTheme="minorHAnsi"/>
          <w:snapToGrid/>
          <w:szCs w:val="26"/>
          <w:lang w:eastAsia="en-US"/>
        </w:rPr>
        <w:t xml:space="preserve"> и требования к их заполнению. Они утверждены </w:t>
      </w:r>
      <w:hyperlink r:id="rId4" w:history="1">
        <w:r w:rsidRPr="00CC6AF7">
          <w:rPr>
            <w:rFonts w:eastAsiaTheme="minorHAnsi"/>
            <w:snapToGrid/>
            <w:szCs w:val="26"/>
            <w:lang w:eastAsia="en-US"/>
          </w:rPr>
          <w:t>приказом</w:t>
        </w:r>
      </w:hyperlink>
      <w:r w:rsidRPr="00CC6AF7">
        <w:rPr>
          <w:rFonts w:eastAsiaTheme="minorHAnsi"/>
          <w:snapToGrid/>
          <w:szCs w:val="26"/>
          <w:lang w:eastAsia="en-US"/>
        </w:rPr>
        <w:t xml:space="preserve"> ФНС России от 31</w:t>
      </w:r>
      <w:r w:rsidR="00705BB5">
        <w:rPr>
          <w:rFonts w:eastAsiaTheme="minorHAnsi"/>
          <w:snapToGrid/>
          <w:szCs w:val="26"/>
          <w:lang w:eastAsia="en-US"/>
        </w:rPr>
        <w:t>.08.</w:t>
      </w:r>
      <w:r w:rsidRPr="00CC6AF7">
        <w:rPr>
          <w:rFonts w:eastAsiaTheme="minorHAnsi"/>
          <w:snapToGrid/>
          <w:szCs w:val="26"/>
          <w:lang w:eastAsia="en-US"/>
        </w:rPr>
        <w:t xml:space="preserve">2020 N ЕД-7-14/617@. Напоминаем, что при регистрации до 24 ноября 2020 года включительно используются прежние формы заявлений, утвержденные </w:t>
      </w:r>
      <w:hyperlink r:id="rId5" w:history="1">
        <w:r w:rsidRPr="00CC6AF7">
          <w:rPr>
            <w:rFonts w:eastAsiaTheme="minorHAnsi"/>
            <w:snapToGrid/>
            <w:szCs w:val="26"/>
            <w:lang w:eastAsia="en-US"/>
          </w:rPr>
          <w:t>приказом</w:t>
        </w:r>
      </w:hyperlink>
      <w:r w:rsidRPr="00CC6AF7">
        <w:rPr>
          <w:rFonts w:eastAsiaTheme="minorHAnsi"/>
          <w:snapToGrid/>
          <w:szCs w:val="26"/>
          <w:lang w:eastAsia="en-US"/>
        </w:rPr>
        <w:t xml:space="preserve"> ФНС России от 25</w:t>
      </w:r>
      <w:r w:rsidR="00705BB5">
        <w:rPr>
          <w:rFonts w:eastAsiaTheme="minorHAnsi"/>
          <w:snapToGrid/>
          <w:szCs w:val="26"/>
          <w:lang w:eastAsia="en-US"/>
        </w:rPr>
        <w:t>.01.</w:t>
      </w:r>
      <w:r w:rsidRPr="00CC6AF7">
        <w:rPr>
          <w:rFonts w:eastAsiaTheme="minorHAnsi"/>
          <w:snapToGrid/>
          <w:szCs w:val="26"/>
          <w:lang w:eastAsia="en-US"/>
        </w:rPr>
        <w:t>2012 N ММВ-7-6/25@.</w:t>
      </w:r>
    </w:p>
    <w:p w14:paraId="531369E6" w14:textId="77777777" w:rsidR="00E948CC" w:rsidRPr="0073184C" w:rsidRDefault="002E5E85" w:rsidP="00642748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Cs w:val="26"/>
          <w:lang w:eastAsia="en-US"/>
        </w:rPr>
      </w:pPr>
      <w:r w:rsidRPr="00CC6AF7">
        <w:rPr>
          <w:rFonts w:eastAsiaTheme="minorHAnsi"/>
          <w:snapToGrid/>
          <w:szCs w:val="26"/>
          <w:lang w:eastAsia="en-US"/>
        </w:rPr>
        <w:t xml:space="preserve">При разработке новых форм заявлений учтены изменения в законодательстве за последние пять лет. Так, в новых формах теперь можно отразить сведения о типовом уставе ООО, электронной почте юридического лица и индивидуального предпринимателя, наличии корпоративного договора, единственном акционере общества. Формы заявлений также были дополнены для </w:t>
      </w:r>
      <w:r w:rsidR="00CC6AF7" w:rsidRPr="00CC6AF7">
        <w:rPr>
          <w:rFonts w:eastAsiaTheme="minorHAnsi"/>
          <w:snapToGrid/>
          <w:szCs w:val="26"/>
          <w:lang w:eastAsia="en-US"/>
        </w:rPr>
        <w:t xml:space="preserve">внесения </w:t>
      </w:r>
      <w:r w:rsidRPr="00CC6AF7">
        <w:rPr>
          <w:rFonts w:eastAsiaTheme="minorHAnsi"/>
          <w:snapToGrid/>
          <w:szCs w:val="26"/>
          <w:lang w:eastAsia="en-US"/>
        </w:rPr>
        <w:t xml:space="preserve">сведений о </w:t>
      </w:r>
      <w:r w:rsidR="00CC6AF7" w:rsidRPr="00CC6AF7">
        <w:rPr>
          <w:rFonts w:eastAsiaTheme="minorHAnsi"/>
          <w:snapToGrid/>
          <w:szCs w:val="26"/>
          <w:lang w:eastAsia="en-US"/>
        </w:rPr>
        <w:t xml:space="preserve">наличии </w:t>
      </w:r>
      <w:r w:rsidRPr="00CC6AF7">
        <w:rPr>
          <w:rFonts w:eastAsiaTheme="minorHAnsi"/>
          <w:snapToGrid/>
          <w:szCs w:val="26"/>
          <w:lang w:eastAsia="en-US"/>
        </w:rPr>
        <w:t>наименовании юридического лица на языках народов РФ и иностранном языке. Теперь в них также можно включить информацию о том, действуют ли несколько лиц, которым предоставлено право выступать от имени компании, совместно или независимо друг от друга.</w:t>
      </w:r>
      <w:r w:rsidR="00E948CC" w:rsidRPr="00E948CC">
        <w:rPr>
          <w:rFonts w:eastAsiaTheme="minorHAnsi"/>
          <w:snapToGrid/>
          <w:szCs w:val="26"/>
          <w:lang w:eastAsia="en-US"/>
        </w:rPr>
        <w:t xml:space="preserve"> </w:t>
      </w:r>
      <w:r w:rsidR="00E948CC" w:rsidRPr="0073184C">
        <w:rPr>
          <w:rFonts w:eastAsiaTheme="minorHAnsi"/>
          <w:snapToGrid/>
          <w:szCs w:val="26"/>
          <w:lang w:eastAsia="en-US"/>
        </w:rPr>
        <w:t>В новых формах место нахождения юридического лица, а также адреса заполняются с использованием данных Государственного адресного реестра.</w:t>
      </w:r>
    </w:p>
    <w:p w14:paraId="2AD27366" w14:textId="77777777" w:rsidR="00705BB5" w:rsidRDefault="002E5E85" w:rsidP="00642748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Cs w:val="26"/>
          <w:lang w:eastAsia="en-US"/>
        </w:rPr>
      </w:pPr>
      <w:r w:rsidRPr="00CC6AF7">
        <w:rPr>
          <w:rFonts w:eastAsiaTheme="minorHAnsi"/>
          <w:snapToGrid/>
          <w:szCs w:val="26"/>
          <w:lang w:eastAsia="en-US"/>
        </w:rPr>
        <w:t xml:space="preserve">Приказом Минэкономразвития России от 01.08.2018 N 411 «Об утверждении </w:t>
      </w:r>
      <w:r w:rsidRPr="0073184C">
        <w:rPr>
          <w:rFonts w:eastAsiaTheme="minorHAnsi"/>
          <w:snapToGrid/>
          <w:szCs w:val="26"/>
          <w:lang w:eastAsia="en-US"/>
        </w:rPr>
        <w:t>типовых уставов, на основании которых могут действовать общества с ограниченной ответственностью» утверждено 36 типовых уставов.</w:t>
      </w:r>
      <w:r w:rsidR="00705BB5">
        <w:rPr>
          <w:rFonts w:eastAsiaTheme="minorHAnsi"/>
          <w:snapToGrid/>
          <w:szCs w:val="26"/>
          <w:lang w:eastAsia="en-US"/>
        </w:rPr>
        <w:tab/>
      </w:r>
    </w:p>
    <w:p w14:paraId="66A1D789" w14:textId="77777777" w:rsidR="003A4782" w:rsidRDefault="00705BB5" w:rsidP="003A478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Cs w:val="26"/>
          <w:lang w:eastAsia="en-US"/>
        </w:rPr>
      </w:pPr>
      <w:r w:rsidRPr="007D1C3B">
        <w:rPr>
          <w:snapToGrid/>
          <w:szCs w:val="26"/>
        </w:rPr>
        <w:t>Заявления (уведомления)</w:t>
      </w:r>
      <w:r>
        <w:rPr>
          <w:snapToGrid/>
          <w:szCs w:val="26"/>
        </w:rPr>
        <w:t xml:space="preserve"> направляются</w:t>
      </w:r>
      <w:r w:rsidRPr="007D1C3B">
        <w:rPr>
          <w:snapToGrid/>
          <w:szCs w:val="26"/>
        </w:rPr>
        <w:t xml:space="preserve"> </w:t>
      </w:r>
      <w:r>
        <w:rPr>
          <w:snapToGrid/>
          <w:szCs w:val="26"/>
        </w:rPr>
        <w:t>(</w:t>
      </w:r>
      <w:r w:rsidRPr="007D1C3B">
        <w:rPr>
          <w:snapToGrid/>
          <w:szCs w:val="26"/>
        </w:rPr>
        <w:t>представляются</w:t>
      </w:r>
      <w:r>
        <w:rPr>
          <w:snapToGrid/>
          <w:szCs w:val="26"/>
        </w:rPr>
        <w:t>) в регистрирующий орган, многофункциональный центр предоставления государственных и муниципальных услуг</w:t>
      </w:r>
      <w:r w:rsidR="00972B3F" w:rsidRPr="00972B3F">
        <w:rPr>
          <w:snapToGrid/>
          <w:szCs w:val="26"/>
        </w:rPr>
        <w:t xml:space="preserve"> (</w:t>
      </w:r>
      <w:r w:rsidR="00972B3F">
        <w:rPr>
          <w:snapToGrid/>
          <w:szCs w:val="26"/>
        </w:rPr>
        <w:t>МФЦ)</w:t>
      </w:r>
      <w:r>
        <w:rPr>
          <w:snapToGrid/>
          <w:szCs w:val="26"/>
        </w:rPr>
        <w:t>, нотариусу, а также в Минюст России, Банк России способами, предусмотренными пунктом 1 статьи 9 Федерального закона от 8 августа 2001 года № 129-ФЗ «О государственной регистрации юридических лиц и индивидуальных предпринимателей»:</w:t>
      </w:r>
      <w:r w:rsidRPr="00705BB5">
        <w:rPr>
          <w:rFonts w:eastAsiaTheme="minorHAnsi"/>
          <w:snapToGrid/>
          <w:szCs w:val="26"/>
          <w:lang w:eastAsia="en-US"/>
        </w:rPr>
        <w:t xml:space="preserve"> </w:t>
      </w:r>
      <w:r>
        <w:rPr>
          <w:rFonts w:eastAsiaTheme="minorHAnsi"/>
          <w:snapToGrid/>
          <w:szCs w:val="26"/>
          <w:lang w:eastAsia="en-US"/>
        </w:rPr>
        <w:t xml:space="preserve">почтовым отправлением с объявленной ценностью при его пересылке с описью вложения, представлены непосредственно либо через </w:t>
      </w:r>
      <w:r w:rsidR="004A5503">
        <w:rPr>
          <w:rFonts w:eastAsiaTheme="minorHAnsi"/>
          <w:snapToGrid/>
          <w:szCs w:val="26"/>
          <w:lang w:eastAsia="en-US"/>
        </w:rPr>
        <w:t>МФЦ</w:t>
      </w:r>
      <w:r>
        <w:rPr>
          <w:rFonts w:eastAsiaTheme="minorHAnsi"/>
          <w:snapToGrid/>
          <w:szCs w:val="26"/>
          <w:lang w:eastAsia="en-US"/>
        </w:rPr>
        <w:t>, направлены в форме электронных документов, подписанных усиленной квалифицированной электронной подписью заявителя или нотариуса.</w:t>
      </w:r>
    </w:p>
    <w:p w14:paraId="69D6878C" w14:textId="77777777" w:rsidR="003A4782" w:rsidRDefault="003A4782" w:rsidP="003A478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Документы, связанные с государственной регистрацией, направляются регистрирующим органом в форме электронных документов, подписанных усиленной квалифицированной электронной подписью, по включенному в соответствующий государственный реестр адресу электронной почты юридического лица или индивидуального предпринимателя, а также по адресу электронной почты, указанному заявителем при представлении документов в регистрирующий орган.</w:t>
      </w:r>
    </w:p>
    <w:p w14:paraId="661AEB76" w14:textId="77777777" w:rsidR="003A4782" w:rsidRDefault="003A4782" w:rsidP="00642748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snapToGrid/>
          <w:szCs w:val="26"/>
          <w:lang w:eastAsia="en-US"/>
        </w:rPr>
        <w:t>Самым удобным способом является электронная регистрация.</w:t>
      </w:r>
    </w:p>
    <w:p w14:paraId="31C7F365" w14:textId="77777777" w:rsidR="00CC6AF7" w:rsidRPr="0073184C" w:rsidRDefault="003A4782" w:rsidP="0073184C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Cs w:val="26"/>
          <w:lang w:eastAsia="en-US"/>
        </w:rPr>
      </w:pPr>
      <w:r>
        <w:rPr>
          <w:rFonts w:eastAsiaTheme="minorHAnsi"/>
          <w:bCs/>
          <w:snapToGrid/>
          <w:szCs w:val="26"/>
          <w:lang w:eastAsia="en-US"/>
        </w:rPr>
        <w:t>С</w:t>
      </w:r>
      <w:r w:rsidR="00CC6AF7" w:rsidRPr="0073184C">
        <w:rPr>
          <w:rFonts w:eastAsiaTheme="minorHAnsi"/>
          <w:bCs/>
          <w:snapToGrid/>
          <w:szCs w:val="26"/>
          <w:lang w:eastAsia="en-US"/>
        </w:rPr>
        <w:t xml:space="preserve"> 25 ноября </w:t>
      </w:r>
      <w:r>
        <w:rPr>
          <w:rFonts w:eastAsiaTheme="minorHAnsi"/>
          <w:bCs/>
          <w:snapToGrid/>
          <w:szCs w:val="26"/>
          <w:lang w:eastAsia="en-US"/>
        </w:rPr>
        <w:t xml:space="preserve">также </w:t>
      </w:r>
      <w:r w:rsidR="00CC6AF7" w:rsidRPr="0073184C">
        <w:rPr>
          <w:rFonts w:eastAsiaTheme="minorHAnsi"/>
          <w:bCs/>
          <w:snapToGrid/>
          <w:szCs w:val="26"/>
          <w:lang w:eastAsia="en-US"/>
        </w:rPr>
        <w:t xml:space="preserve">обновлен </w:t>
      </w:r>
      <w:hyperlink r:id="rId6" w:history="1">
        <w:r w:rsidR="00CC6AF7" w:rsidRPr="0073184C">
          <w:rPr>
            <w:rFonts w:eastAsiaTheme="minorHAnsi"/>
            <w:bCs/>
            <w:snapToGrid/>
            <w:szCs w:val="26"/>
            <w:lang w:eastAsia="en-US"/>
          </w:rPr>
          <w:t>порядок</w:t>
        </w:r>
      </w:hyperlink>
      <w:r w:rsidR="00CC6AF7" w:rsidRPr="0073184C">
        <w:rPr>
          <w:rFonts w:eastAsiaTheme="minorHAnsi"/>
          <w:bCs/>
          <w:snapToGrid/>
          <w:szCs w:val="26"/>
          <w:lang w:eastAsia="en-US"/>
        </w:rPr>
        <w:t xml:space="preserve"> взаимодействия с территориальными органами ФНС России при направлении необходимых для государственной регистрации документов в электронной форме</w:t>
      </w:r>
      <w:r w:rsidR="0073184C" w:rsidRPr="0073184C">
        <w:rPr>
          <w:rFonts w:eastAsiaTheme="minorHAnsi"/>
          <w:bCs/>
          <w:snapToGrid/>
          <w:szCs w:val="26"/>
          <w:lang w:eastAsia="en-US"/>
        </w:rPr>
        <w:t xml:space="preserve"> (приказ </w:t>
      </w:r>
      <w:r w:rsidR="0073184C" w:rsidRPr="0073184C">
        <w:rPr>
          <w:rFonts w:eastAsiaTheme="minorHAnsi"/>
          <w:snapToGrid/>
          <w:szCs w:val="26"/>
          <w:lang w:eastAsia="en-US"/>
        </w:rPr>
        <w:t>ФНС России от 12.10.2020 N ЕД-7-14/743@).</w:t>
      </w:r>
    </w:p>
    <w:p w14:paraId="5ED14840" w14:textId="77777777" w:rsidR="00CC6AF7" w:rsidRPr="0073184C" w:rsidRDefault="00CC6AF7" w:rsidP="0073184C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Cs w:val="26"/>
          <w:lang w:eastAsia="en-US"/>
        </w:rPr>
      </w:pPr>
      <w:r w:rsidRPr="0073184C">
        <w:rPr>
          <w:rFonts w:eastAsiaTheme="minorHAnsi"/>
          <w:snapToGrid/>
          <w:szCs w:val="26"/>
          <w:lang w:eastAsia="en-US"/>
        </w:rPr>
        <w:t>Участниками взаимодействия в соответствии с новым порядком являются заявители, нотариусы, МФЦ, территориальные органы ФНС России и МИ ФНС России по ЦОД.</w:t>
      </w:r>
    </w:p>
    <w:p w14:paraId="1DCDA1EF" w14:textId="7C0D245E" w:rsidR="00402409" w:rsidRDefault="00CC6AF7" w:rsidP="003A4782">
      <w:pPr>
        <w:autoSpaceDE w:val="0"/>
        <w:autoSpaceDN w:val="0"/>
        <w:adjustRightInd w:val="0"/>
        <w:ind w:firstLine="567"/>
        <w:jc w:val="both"/>
        <w:rPr>
          <w:rFonts w:eastAsiaTheme="minorHAnsi"/>
          <w:snapToGrid/>
          <w:szCs w:val="26"/>
          <w:lang w:eastAsia="en-US"/>
        </w:rPr>
      </w:pPr>
      <w:r w:rsidRPr="0073184C">
        <w:rPr>
          <w:rFonts w:eastAsiaTheme="minorHAnsi"/>
          <w:snapToGrid/>
          <w:szCs w:val="26"/>
          <w:lang w:eastAsia="en-US"/>
        </w:rPr>
        <w:t>Направление электронных документов, необходимых для регистрации, осуществляется:</w:t>
      </w:r>
      <w:r w:rsidRPr="00CC6AF7">
        <w:rPr>
          <w:rFonts w:eastAsiaTheme="minorHAnsi"/>
          <w:snapToGrid/>
          <w:szCs w:val="26"/>
          <w:lang w:eastAsia="en-US"/>
        </w:rPr>
        <w:t xml:space="preserve"> заявителем - с использованием Интернет-сервиса, размещенного на сайте ФНС России</w:t>
      </w:r>
      <w:r w:rsidR="00642748">
        <w:rPr>
          <w:rFonts w:eastAsiaTheme="minorHAnsi"/>
          <w:snapToGrid/>
          <w:szCs w:val="26"/>
          <w:lang w:eastAsia="en-US"/>
        </w:rPr>
        <w:t xml:space="preserve"> </w:t>
      </w:r>
      <w:r w:rsidR="00642748">
        <w:rPr>
          <w:rFonts w:eastAsiaTheme="minorHAnsi"/>
          <w:snapToGrid/>
          <w:szCs w:val="26"/>
          <w:lang w:val="en-US" w:eastAsia="en-US"/>
        </w:rPr>
        <w:t>www</w:t>
      </w:r>
      <w:r w:rsidR="00642748" w:rsidRPr="00642748">
        <w:rPr>
          <w:rFonts w:eastAsiaTheme="minorHAnsi"/>
          <w:snapToGrid/>
          <w:szCs w:val="26"/>
          <w:lang w:eastAsia="en-US"/>
        </w:rPr>
        <w:t>.</w:t>
      </w:r>
      <w:proofErr w:type="spellStart"/>
      <w:r w:rsidR="00642748">
        <w:rPr>
          <w:rFonts w:eastAsiaTheme="minorHAnsi"/>
          <w:snapToGrid/>
          <w:szCs w:val="26"/>
          <w:lang w:val="en-US" w:eastAsia="en-US"/>
        </w:rPr>
        <w:t>nalog</w:t>
      </w:r>
      <w:proofErr w:type="spellEnd"/>
      <w:r w:rsidR="00642748" w:rsidRPr="00642748">
        <w:rPr>
          <w:rFonts w:eastAsiaTheme="minorHAnsi"/>
          <w:snapToGrid/>
          <w:szCs w:val="26"/>
          <w:lang w:eastAsia="en-US"/>
        </w:rPr>
        <w:t>.</w:t>
      </w:r>
      <w:proofErr w:type="spellStart"/>
      <w:r w:rsidR="00642748">
        <w:rPr>
          <w:rFonts w:eastAsiaTheme="minorHAnsi"/>
          <w:snapToGrid/>
          <w:szCs w:val="26"/>
          <w:lang w:val="en-US" w:eastAsia="en-US"/>
        </w:rPr>
        <w:t>ru</w:t>
      </w:r>
      <w:proofErr w:type="spellEnd"/>
      <w:r w:rsidRPr="00CC6AF7">
        <w:rPr>
          <w:rFonts w:eastAsiaTheme="minorHAnsi"/>
          <w:snapToGrid/>
          <w:szCs w:val="26"/>
          <w:lang w:eastAsia="en-US"/>
        </w:rPr>
        <w:t>, или мобильного приложения, или портала госуслуг</w:t>
      </w:r>
      <w:r w:rsidR="00642748">
        <w:rPr>
          <w:rFonts w:eastAsiaTheme="minorHAnsi"/>
          <w:snapToGrid/>
          <w:szCs w:val="26"/>
          <w:lang w:eastAsia="en-US"/>
        </w:rPr>
        <w:t xml:space="preserve"> </w:t>
      </w:r>
      <w:r w:rsidR="00642748">
        <w:rPr>
          <w:rFonts w:eastAsiaTheme="minorHAnsi"/>
          <w:snapToGrid/>
          <w:szCs w:val="26"/>
          <w:lang w:val="en-US" w:eastAsia="en-US"/>
        </w:rPr>
        <w:t>www</w:t>
      </w:r>
      <w:r w:rsidR="00642748" w:rsidRPr="00642748">
        <w:rPr>
          <w:rFonts w:eastAsiaTheme="minorHAnsi"/>
          <w:snapToGrid/>
          <w:szCs w:val="26"/>
          <w:lang w:eastAsia="en-US"/>
        </w:rPr>
        <w:t>.</w:t>
      </w:r>
      <w:proofErr w:type="spellStart"/>
      <w:r w:rsidR="00642748">
        <w:rPr>
          <w:rFonts w:eastAsiaTheme="minorHAnsi"/>
          <w:snapToGrid/>
          <w:szCs w:val="26"/>
          <w:lang w:val="en-US" w:eastAsia="en-US"/>
        </w:rPr>
        <w:t>gosuslugi</w:t>
      </w:r>
      <w:proofErr w:type="spellEnd"/>
      <w:r w:rsidR="00642748" w:rsidRPr="00642748">
        <w:rPr>
          <w:rFonts w:eastAsiaTheme="minorHAnsi"/>
          <w:snapToGrid/>
          <w:szCs w:val="26"/>
          <w:lang w:eastAsia="en-US"/>
        </w:rPr>
        <w:t>.</w:t>
      </w:r>
      <w:proofErr w:type="spellStart"/>
      <w:r w:rsidR="00642748">
        <w:rPr>
          <w:rFonts w:eastAsiaTheme="minorHAnsi"/>
          <w:snapToGrid/>
          <w:szCs w:val="26"/>
          <w:lang w:val="en-US" w:eastAsia="en-US"/>
        </w:rPr>
        <w:t>ru</w:t>
      </w:r>
      <w:proofErr w:type="spellEnd"/>
      <w:r w:rsidRPr="00CC6AF7">
        <w:rPr>
          <w:rFonts w:eastAsiaTheme="minorHAnsi"/>
          <w:snapToGrid/>
          <w:szCs w:val="26"/>
          <w:lang w:eastAsia="en-US"/>
        </w:rPr>
        <w:t>; нотариусом - с использованием Интернет-сервиса, размещенного на сайте ФНС России, или с использованием системы межведомственного электронного взаимодействия (СМЭВ) и подключенной к ней единой информационной системы нотариата; МФЦ - с использованием СМЭВ.</w:t>
      </w:r>
    </w:p>
    <w:p w14:paraId="1F39331F" w14:textId="6A502DB3" w:rsidR="00040FB7" w:rsidRPr="00040FB7" w:rsidRDefault="00040FB7" w:rsidP="00040FB7">
      <w:pPr>
        <w:autoSpaceDE w:val="0"/>
        <w:autoSpaceDN w:val="0"/>
        <w:adjustRightInd w:val="0"/>
        <w:ind w:firstLine="567"/>
        <w:jc w:val="right"/>
        <w:rPr>
          <w:rFonts w:eastAsiaTheme="minorHAnsi"/>
          <w:b/>
          <w:bCs/>
          <w:i/>
          <w:iCs/>
          <w:snapToGrid/>
          <w:szCs w:val="26"/>
          <w:lang w:eastAsia="en-US"/>
        </w:rPr>
      </w:pPr>
      <w:r w:rsidRPr="00040FB7">
        <w:rPr>
          <w:rFonts w:eastAsiaTheme="minorHAnsi"/>
          <w:b/>
          <w:bCs/>
          <w:i/>
          <w:iCs/>
          <w:snapToGrid/>
          <w:szCs w:val="26"/>
          <w:lang w:eastAsia="en-US"/>
        </w:rPr>
        <w:t>ФНС России</w:t>
      </w:r>
    </w:p>
    <w:sectPr w:rsidR="00040FB7" w:rsidRPr="00040FB7" w:rsidSect="003A478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E85"/>
    <w:rsid w:val="00040FB7"/>
    <w:rsid w:val="002B26F4"/>
    <w:rsid w:val="002D7FD8"/>
    <w:rsid w:val="002E5E85"/>
    <w:rsid w:val="003A4782"/>
    <w:rsid w:val="00402409"/>
    <w:rsid w:val="004A5503"/>
    <w:rsid w:val="00575281"/>
    <w:rsid w:val="00642748"/>
    <w:rsid w:val="00705BB5"/>
    <w:rsid w:val="0073184C"/>
    <w:rsid w:val="008C3642"/>
    <w:rsid w:val="00972B3F"/>
    <w:rsid w:val="00CC6AF7"/>
    <w:rsid w:val="00E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8A09"/>
  <w15:docId w15:val="{04649384-9DF1-4759-AAEE-E45981D9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E8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81536CA800C14BB218BEB2D63C9F7EEA9173EAC2F11AA15FA06ED29E7AAE2C3689BC6DCD786D15ABC611FF2058C8A3DF7EB3FCC0B6779B77AI" TargetMode="External"/><Relationship Id="rId5" Type="http://schemas.openxmlformats.org/officeDocument/2006/relationships/hyperlink" Target="consultantplus://offline/ref=33191161976F89145D2D25345055F97E87D84214ACC470570BB936ABCD0064E5E559B4EBA45834B48B4AC20AC1N1x2I" TargetMode="External"/><Relationship Id="rId4" Type="http://schemas.openxmlformats.org/officeDocument/2006/relationships/hyperlink" Target="consultantplus://offline/ref=33191161976F89145D2D25345055F97E85D74910A0CA70570BB936ABCD0064E5E559B4EBA45834B48B4AC20AC1N1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Мария Афанасьевна</dc:creator>
  <cp:lastModifiedBy>Оксана Анатольевна Гуляева</cp:lastModifiedBy>
  <cp:revision>4</cp:revision>
  <cp:lastPrinted>2020-11-09T09:17:00Z</cp:lastPrinted>
  <dcterms:created xsi:type="dcterms:W3CDTF">2020-11-11T05:38:00Z</dcterms:created>
  <dcterms:modified xsi:type="dcterms:W3CDTF">2020-11-11T05:40:00Z</dcterms:modified>
</cp:coreProperties>
</file>